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B49E" w14:textId="2EB6ECED" w:rsidR="00CE0329" w:rsidRDefault="00CE0329" w:rsidP="00CE0329">
      <w:pPr>
        <w:ind w:left="720"/>
      </w:pPr>
      <w:bookmarkStart w:id="0" w:name="_GoBack"/>
      <w:r>
        <w:t>CSU’s Questions about Water - How to Proceed</w:t>
      </w:r>
    </w:p>
    <w:bookmarkEnd w:id="0"/>
    <w:p w14:paraId="47FCD230" w14:textId="77777777" w:rsidR="00CE0329" w:rsidRDefault="00CE0329" w:rsidP="00CE0329">
      <w:pPr>
        <w:ind w:left="720"/>
      </w:pPr>
    </w:p>
    <w:p w14:paraId="3F56C8C2" w14:textId="016CDA3C" w:rsidR="00CE0329" w:rsidRDefault="00CE0329" w:rsidP="00CE0329">
      <w:pPr>
        <w:ind w:left="720"/>
      </w:pPr>
      <w:r>
        <w:t xml:space="preserve">The History CSU’s Engagement </w:t>
      </w:r>
    </w:p>
    <w:p w14:paraId="7F60A2B3" w14:textId="77777777" w:rsidR="00CE0329" w:rsidRDefault="00CE0329" w:rsidP="00CE0329">
      <w:pPr>
        <w:pStyle w:val="ListParagraph"/>
        <w:numPr>
          <w:ilvl w:val="0"/>
          <w:numId w:val="7"/>
        </w:numPr>
        <w:ind w:left="1800"/>
      </w:pPr>
      <w:r>
        <w:t>CSU has been asking the district and the DWRe questions for a long time, through official and unofficial processes, and not getting answers (or any with a basis provided).</w:t>
      </w:r>
    </w:p>
    <w:p w14:paraId="394EA045" w14:textId="77777777" w:rsidR="00CE0329" w:rsidRDefault="00CE0329" w:rsidP="00CE0329">
      <w:pPr>
        <w:pStyle w:val="ListParagraph"/>
        <w:numPr>
          <w:ilvl w:val="0"/>
          <w:numId w:val="7"/>
        </w:numPr>
        <w:ind w:left="1800"/>
      </w:pPr>
      <w:r>
        <w:t>In 2017 I asked Zach, Dean and Jon (and Scott Taylor) if they thought our questions were appropriate (reasonable and important), and if they knew the answers.  They basically agreed they were appropriate and that they did not know the answer.</w:t>
      </w:r>
    </w:p>
    <w:p w14:paraId="186738A2" w14:textId="77777777" w:rsidR="00CE0329" w:rsidRDefault="00CE0329" w:rsidP="00CE0329">
      <w:pPr>
        <w:pStyle w:val="ListParagraph"/>
        <w:numPr>
          <w:ilvl w:val="0"/>
          <w:numId w:val="7"/>
        </w:numPr>
        <w:ind w:left="1800"/>
      </w:pPr>
      <w:r>
        <w:t>I then asked the DWRe board of directors if they would allow the DWRe (and ask the WCWCD) if they would engage in a discussion to get the answers to a handful of basic questions, and they agreed.</w:t>
      </w:r>
      <w:r w:rsidRPr="00CA2965">
        <w:t xml:space="preserve"> </w:t>
      </w:r>
      <w:r>
        <w:t xml:space="preserve"> Josh Palmer and Dave Clark were identified as portals to the staffs.</w:t>
      </w:r>
    </w:p>
    <w:p w14:paraId="4AF44FDB" w14:textId="77777777" w:rsidR="00CE0329" w:rsidRDefault="00CE0329" w:rsidP="00CE0329">
      <w:pPr>
        <w:pStyle w:val="ListParagraph"/>
        <w:numPr>
          <w:ilvl w:val="0"/>
          <w:numId w:val="7"/>
        </w:numPr>
        <w:ind w:left="1800"/>
      </w:pPr>
      <w:r>
        <w:t>Our first meeting was held in the summer of 2017, but some procedural issues postponed the second meeting until early 2018.  We have met about 6 times, and had several phone calls with staff.</w:t>
      </w:r>
    </w:p>
    <w:p w14:paraId="19A85675" w14:textId="77777777" w:rsidR="00CE0329" w:rsidRDefault="00CE0329" w:rsidP="00CE0329">
      <w:pPr>
        <w:pStyle w:val="ListParagraph"/>
        <w:numPr>
          <w:ilvl w:val="0"/>
          <w:numId w:val="7"/>
        </w:numPr>
        <w:ind w:left="1800"/>
      </w:pPr>
      <w:r>
        <w:t>We decided to first concentrate on the question of the security of the LPP water right.  We quickly discovered that the agencies had no analysis of this subject and could not tell us how secure the right was.</w:t>
      </w:r>
    </w:p>
    <w:p w14:paraId="6A098E6F" w14:textId="77777777" w:rsidR="00CE0329" w:rsidRDefault="00CE0329" w:rsidP="00CE0329">
      <w:pPr>
        <w:pStyle w:val="ListParagraph"/>
        <w:numPr>
          <w:ilvl w:val="0"/>
          <w:numId w:val="7"/>
        </w:numPr>
        <w:ind w:left="1800"/>
      </w:pPr>
      <w:r>
        <w:t>It seems that the agency management does not really support getting the answers.</w:t>
      </w:r>
    </w:p>
    <w:p w14:paraId="0BAA208E" w14:textId="77777777" w:rsidR="00CE0329" w:rsidRDefault="00CE0329" w:rsidP="00CE0329">
      <w:pPr>
        <w:ind w:left="720"/>
      </w:pPr>
    </w:p>
    <w:p w14:paraId="18AF8E1A" w14:textId="77777777" w:rsidR="00CE0329" w:rsidRDefault="00CE0329" w:rsidP="00CE0329">
      <w:pPr>
        <w:ind w:left="720"/>
      </w:pPr>
      <w:r>
        <w:t>The question: How should we proceed?</w:t>
      </w:r>
    </w:p>
    <w:p w14:paraId="21EB3CDC" w14:textId="77777777" w:rsidR="00CE0329" w:rsidRDefault="00CE0329" w:rsidP="00CE0329">
      <w:pPr>
        <w:pStyle w:val="ListParagraph"/>
        <w:numPr>
          <w:ilvl w:val="0"/>
          <w:numId w:val="8"/>
        </w:numPr>
        <w:ind w:left="1800"/>
      </w:pPr>
      <w:r>
        <w:t>Establish the interest?</w:t>
      </w:r>
    </w:p>
    <w:p w14:paraId="588A8D5A" w14:textId="77777777" w:rsidR="00CE0329" w:rsidRDefault="00CE0329" w:rsidP="00CE0329">
      <w:pPr>
        <w:pStyle w:val="ListParagraph"/>
        <w:numPr>
          <w:ilvl w:val="0"/>
          <w:numId w:val="8"/>
        </w:numPr>
        <w:ind w:left="1800"/>
      </w:pPr>
      <w:r>
        <w:t>Report to the state and WCWCD boards and the EWFB?</w:t>
      </w:r>
    </w:p>
    <w:p w14:paraId="565D8FD5" w14:textId="77777777" w:rsidR="00CE0329" w:rsidRDefault="00CE0329" w:rsidP="00CE0329">
      <w:pPr>
        <w:pStyle w:val="ListParagraph"/>
        <w:numPr>
          <w:ilvl w:val="0"/>
          <w:numId w:val="8"/>
        </w:numPr>
        <w:ind w:left="1800"/>
      </w:pPr>
      <w:r>
        <w:t>Other?</w:t>
      </w:r>
    </w:p>
    <w:p w14:paraId="5E63CBEC" w14:textId="77777777" w:rsidR="00CE0329" w:rsidRDefault="00CE0329" w:rsidP="00CE0329"/>
    <w:p w14:paraId="35930C01" w14:textId="77777777" w:rsidR="00CE0329" w:rsidRDefault="00CE0329" w:rsidP="00CE0329">
      <w:pPr>
        <w:ind w:left="720"/>
      </w:pPr>
      <w:r>
        <w:t>Here are the original questions:</w:t>
      </w:r>
    </w:p>
    <w:p w14:paraId="65405216" w14:textId="77777777" w:rsidR="00CE0329" w:rsidRDefault="00CE0329" w:rsidP="00CE0329">
      <w:pPr>
        <w:pStyle w:val="ListParagraph"/>
        <w:numPr>
          <w:ilvl w:val="0"/>
          <w:numId w:val="9"/>
        </w:numPr>
      </w:pPr>
      <w:r>
        <w:t>How is the public to be involved in the LPP decision?</w:t>
      </w:r>
    </w:p>
    <w:p w14:paraId="6F99FA05" w14:textId="77777777" w:rsidR="00CE0329" w:rsidRDefault="00CE0329" w:rsidP="00CE0329">
      <w:pPr>
        <w:pStyle w:val="ListParagraph"/>
        <w:numPr>
          <w:ilvl w:val="0"/>
          <w:numId w:val="9"/>
        </w:numPr>
      </w:pPr>
      <w:r>
        <w:t>What is driving the LPP development plan?</w:t>
      </w:r>
    </w:p>
    <w:p w14:paraId="01197E77" w14:textId="77777777" w:rsidR="00CE0329" w:rsidRDefault="00CE0329" w:rsidP="00CE0329">
      <w:pPr>
        <w:pStyle w:val="ListParagraph"/>
        <w:numPr>
          <w:ilvl w:val="0"/>
          <w:numId w:val="9"/>
        </w:numPr>
      </w:pPr>
      <w:r>
        <w:t>What can Washington County residents afford to pay for water?</w:t>
      </w:r>
    </w:p>
    <w:p w14:paraId="4A155D64" w14:textId="77777777" w:rsidR="00CE0329" w:rsidRDefault="00CE0329" w:rsidP="00CE0329">
      <w:pPr>
        <w:pStyle w:val="ListParagraph"/>
        <w:numPr>
          <w:ilvl w:val="0"/>
          <w:numId w:val="9"/>
        </w:numPr>
      </w:pPr>
      <w:r>
        <w:t>What is the level of security of the LPP water right?</w:t>
      </w:r>
    </w:p>
    <w:p w14:paraId="30ACAE15" w14:textId="77777777" w:rsidR="00CE0329" w:rsidRDefault="00CE0329" w:rsidP="00CE0329">
      <w:pPr>
        <w:pStyle w:val="ListParagraph"/>
        <w:numPr>
          <w:ilvl w:val="0"/>
          <w:numId w:val="9"/>
        </w:numPr>
      </w:pPr>
      <w:r>
        <w:t>How can we develop meaningful/impactful water conservation plans?</w:t>
      </w:r>
    </w:p>
    <w:p w14:paraId="6DF51954" w14:textId="77777777" w:rsidR="00344A87" w:rsidRDefault="00CE0329"/>
    <w:sectPr w:rsidR="0034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528F"/>
    <w:multiLevelType w:val="hybridMultilevel"/>
    <w:tmpl w:val="EEEEC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A52691"/>
    <w:multiLevelType w:val="hybridMultilevel"/>
    <w:tmpl w:val="A47E1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915925"/>
    <w:multiLevelType w:val="hybridMultilevel"/>
    <w:tmpl w:val="6F824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29"/>
    <w:rsid w:val="00154C35"/>
    <w:rsid w:val="00266C6E"/>
    <w:rsid w:val="003528E9"/>
    <w:rsid w:val="004413E1"/>
    <w:rsid w:val="005B26B8"/>
    <w:rsid w:val="00636AEE"/>
    <w:rsid w:val="00747FC5"/>
    <w:rsid w:val="007F707C"/>
    <w:rsid w:val="00884550"/>
    <w:rsid w:val="009D09E2"/>
    <w:rsid w:val="00A21379"/>
    <w:rsid w:val="00A348A4"/>
    <w:rsid w:val="00B111A1"/>
    <w:rsid w:val="00B27700"/>
    <w:rsid w:val="00BB5AFA"/>
    <w:rsid w:val="00CE0329"/>
    <w:rsid w:val="00D06C01"/>
    <w:rsid w:val="00D9109B"/>
    <w:rsid w:val="00E0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5836"/>
  <w15:chartTrackingRefBased/>
  <w15:docId w15:val="{1FAA6354-F8CA-464B-AE6A-327F2CF9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329"/>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1</cp:revision>
  <dcterms:created xsi:type="dcterms:W3CDTF">2019-02-14T20:59:00Z</dcterms:created>
  <dcterms:modified xsi:type="dcterms:W3CDTF">2019-02-14T21:00:00Z</dcterms:modified>
</cp:coreProperties>
</file>